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6F" w:rsidRDefault="0046126F" w:rsidP="0046126F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46126F" w:rsidRDefault="0046126F" w:rsidP="0046126F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46126F" w:rsidRDefault="0046126F" w:rsidP="0046126F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по культуре и туризму</w:t>
      </w:r>
    </w:p>
    <w:p w:rsidR="0046126F" w:rsidRDefault="0046126F" w:rsidP="0046126F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Приказ №_____от___2016г.</w:t>
      </w:r>
    </w:p>
    <w:p w:rsidR="0046126F" w:rsidRDefault="0046126F" w:rsidP="0046126F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46126F" w:rsidRDefault="0046126F" w:rsidP="0046126F">
      <w:pPr>
        <w:ind w:firstLine="540"/>
        <w:jc w:val="both"/>
        <w:rPr>
          <w:sz w:val="28"/>
          <w:szCs w:val="28"/>
        </w:rPr>
      </w:pPr>
    </w:p>
    <w:p w:rsidR="0046126F" w:rsidRDefault="0046126F" w:rsidP="0046126F">
      <w:pPr>
        <w:ind w:firstLine="540"/>
        <w:jc w:val="both"/>
        <w:rPr>
          <w:sz w:val="28"/>
          <w:szCs w:val="28"/>
        </w:rPr>
      </w:pPr>
    </w:p>
    <w:p w:rsidR="0046126F" w:rsidRDefault="0046126F" w:rsidP="0046126F">
      <w:pPr>
        <w:ind w:firstLine="540"/>
        <w:jc w:val="both"/>
        <w:rPr>
          <w:sz w:val="28"/>
          <w:szCs w:val="28"/>
        </w:rPr>
      </w:pPr>
    </w:p>
    <w:p w:rsidR="0046126F" w:rsidRDefault="0046126F" w:rsidP="0046126F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расчета нормативных затрат на обеспечение функций комитета по культуре и туризму</w:t>
      </w:r>
    </w:p>
    <w:p w:rsidR="0046126F" w:rsidRDefault="0046126F" w:rsidP="0046126F">
      <w:pPr>
        <w:ind w:firstLine="540"/>
        <w:jc w:val="both"/>
        <w:rPr>
          <w:sz w:val="28"/>
          <w:szCs w:val="28"/>
        </w:rPr>
      </w:pPr>
    </w:p>
    <w:p w:rsidR="0046126F" w:rsidRDefault="0046126F" w:rsidP="0046126F">
      <w:pPr>
        <w:ind w:firstLine="540"/>
        <w:jc w:val="both"/>
        <w:rPr>
          <w:sz w:val="28"/>
          <w:szCs w:val="28"/>
        </w:rPr>
      </w:pPr>
    </w:p>
    <w:p w:rsidR="0046126F" w:rsidRDefault="0046126F" w:rsidP="0046126F">
      <w:pPr>
        <w:ind w:firstLine="540"/>
        <w:jc w:val="both"/>
        <w:rPr>
          <w:sz w:val="28"/>
          <w:szCs w:val="28"/>
        </w:rPr>
      </w:pPr>
    </w:p>
    <w:p w:rsidR="0046126F" w:rsidRDefault="0046126F" w:rsidP="0046126F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Показатель расчетной численности основных работников, определяется по формуле:</w:t>
      </w:r>
    </w:p>
    <w:p w:rsidR="0046126F" w:rsidRDefault="0046126F" w:rsidP="0046126F">
      <w:pPr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266950" cy="2667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46126F" w:rsidRDefault="0046126F" w:rsidP="0046126F">
      <w:pPr>
        <w:jc w:val="center"/>
        <w:rPr>
          <w:sz w:val="28"/>
          <w:szCs w:val="28"/>
        </w:rPr>
      </w:pPr>
      <w:r>
        <w:rPr>
          <w:sz w:val="28"/>
          <w:szCs w:val="28"/>
        </w:rPr>
        <w:t>Чоп=11</w:t>
      </w:r>
    </w:p>
    <w:p w:rsidR="0046126F" w:rsidRDefault="0046126F" w:rsidP="004612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6126F" w:rsidRDefault="0046126F" w:rsidP="0046126F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76225"/>
            <wp:effectExtent l="0" t="0" r="9525" b="9525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служащих;</w:t>
      </w:r>
    </w:p>
    <w:p w:rsidR="0046126F" w:rsidRDefault="0046126F" w:rsidP="0046126F">
      <w:pPr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57175" cy="295275"/>
            <wp:effectExtent l="0" t="0" r="9525" b="9525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46126F" w:rsidRDefault="0046126F" w:rsidP="0046126F">
      <w:pPr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90525" cy="276225"/>
            <wp:effectExtent l="0" t="0" r="9525" b="9525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- фактическая численность работников, денежное содержание которых осуществляется в рамках системы оплаты труда, определенной нормативными правовыми актами города в советующей отрасли оплаты труда работников бюджетных, автономных и казенных учреждений, оплата труда которых в настоящее время осуществляется, в том числе, на основе Единой тарифной сетки по оплате труда работников таких учреждений;</w:t>
      </w:r>
    </w:p>
    <w:p w:rsidR="0046126F" w:rsidRDefault="0046126F" w:rsidP="0046126F">
      <w:pPr>
        <w:ind w:firstLine="540"/>
        <w:jc w:val="both"/>
        <w:rPr>
          <w:sz w:val="28"/>
          <w:szCs w:val="28"/>
        </w:rPr>
      </w:pPr>
    </w:p>
    <w:p w:rsidR="0046126F" w:rsidRDefault="0046126F" w:rsidP="0046126F">
      <w:pPr>
        <w:widowControl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Затраты на услуги связи</w:t>
      </w:r>
    </w:p>
    <w:p w:rsidR="0046126F" w:rsidRDefault="0046126F" w:rsidP="0046126F">
      <w:pPr>
        <w:widowControl w:val="0"/>
        <w:spacing w:after="120"/>
        <w:ind w:firstLine="567"/>
        <w:jc w:val="both"/>
        <w:rPr>
          <w:sz w:val="28"/>
          <w:szCs w:val="28"/>
        </w:rPr>
      </w:pPr>
    </w:p>
    <w:p w:rsidR="0046126F" w:rsidRDefault="0046126F" w:rsidP="0046126F">
      <w:pPr>
        <w:widowControl w:val="0"/>
        <w:spacing w:after="12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Затраты на абонентскую плату</w:t>
      </w:r>
      <w:proofErr w:type="gramStart"/>
      <w:r>
        <w:rPr>
          <w:b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24050" cy="466725"/>
            <wp:effectExtent l="0" t="0" r="0" b="9525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всего-71000,00 руб.</w:t>
      </w:r>
    </w:p>
    <w:p w:rsidR="0046126F" w:rsidRDefault="0046126F" w:rsidP="0046126F">
      <w:pPr>
        <w:widowControl w:val="0"/>
        <w:spacing w:before="12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6126F" w:rsidRDefault="0046126F" w:rsidP="0046126F">
      <w:pPr>
        <w:widowControl w:val="0"/>
        <w:spacing w:before="120" w:after="12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i-й абонентской платой; </w:t>
      </w:r>
      <w:r>
        <w:rPr>
          <w:b/>
          <w:sz w:val="28"/>
          <w:szCs w:val="28"/>
        </w:rPr>
        <w:t>7 шт.</w:t>
      </w:r>
    </w:p>
    <w:p w:rsidR="0046126F" w:rsidRDefault="0046126F" w:rsidP="0046126F">
      <w:pPr>
        <w:widowControl w:val="0"/>
        <w:spacing w:after="120"/>
        <w:ind w:firstLine="540"/>
        <w:jc w:val="both"/>
        <w:rPr>
          <w:b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ежемесячная i-я абонентская плата в расчете на один абонентский номер для передачи голосовой информации; </w:t>
      </w:r>
      <w:r>
        <w:rPr>
          <w:b/>
          <w:sz w:val="28"/>
          <w:szCs w:val="28"/>
        </w:rPr>
        <w:t>845,24 руб.</w:t>
      </w:r>
    </w:p>
    <w:p w:rsidR="0046126F" w:rsidRDefault="0046126F" w:rsidP="0046126F">
      <w:pPr>
        <w:widowControl w:val="0"/>
        <w:spacing w:after="120"/>
        <w:ind w:left="567"/>
        <w:jc w:val="both"/>
        <w:rPr>
          <w:b/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3375" cy="2476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услуги с i-й абонентской платой. </w:t>
      </w:r>
      <w:r>
        <w:rPr>
          <w:b/>
          <w:sz w:val="28"/>
          <w:szCs w:val="28"/>
        </w:rPr>
        <w:t>12 мес.</w:t>
      </w: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Затраты на повременную оплату местных, междугородных и международных телефонных соединений</w:t>
      </w:r>
      <w:proofErr w:type="gramStart"/>
      <w:r>
        <w:rPr>
          <w:b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spacing w:before="120" w:after="120"/>
        <w:ind w:left="567" w:hanging="567"/>
        <w:jc w:val="both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5934075" cy="419100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6F" w:rsidRDefault="0046126F" w:rsidP="0046126F">
      <w:pPr>
        <w:widowControl w:val="0"/>
        <w:spacing w:before="120" w:after="12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Всего-5000 руб.</w:t>
      </w:r>
    </w:p>
    <w:p w:rsidR="0046126F" w:rsidRDefault="0046126F" w:rsidP="0046126F">
      <w:pPr>
        <w:widowControl w:val="0"/>
        <w:spacing w:before="120"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46126F" w:rsidRDefault="0046126F" w:rsidP="0046126F">
      <w:pPr>
        <w:widowControl w:val="0"/>
        <w:spacing w:before="120" w:after="120"/>
        <w:ind w:left="540"/>
        <w:jc w:val="both"/>
        <w:rPr>
          <w:b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междугородных телефонных соединений, междугородных телефонных соединениях с g-м тарифом; </w:t>
      </w:r>
      <w:r>
        <w:rPr>
          <w:b/>
          <w:sz w:val="28"/>
          <w:szCs w:val="28"/>
        </w:rPr>
        <w:t>7 шт.</w:t>
      </w:r>
    </w:p>
    <w:p w:rsidR="0046126F" w:rsidRDefault="0046126F" w:rsidP="0046126F">
      <w:pPr>
        <w:widowControl w:val="0"/>
        <w:spacing w:after="120"/>
        <w:ind w:left="540"/>
        <w:jc w:val="both"/>
        <w:rPr>
          <w:b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продолжительность местных телефонных соединений в месяц в расчете на один абонентский номер для передачи голосовой информации по 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 </w:t>
      </w:r>
      <w:r>
        <w:rPr>
          <w:b/>
          <w:sz w:val="28"/>
          <w:szCs w:val="28"/>
        </w:rPr>
        <w:t>10,7 мин.</w:t>
      </w:r>
    </w:p>
    <w:p w:rsidR="0046126F" w:rsidRDefault="0046126F" w:rsidP="0046126F">
      <w:pPr>
        <w:widowControl w:val="0"/>
        <w:spacing w:after="120"/>
        <w:ind w:left="540"/>
        <w:jc w:val="both"/>
        <w:rPr>
          <w:b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минуты разговора при местных телефонных соединениях по 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 </w:t>
      </w:r>
      <w:r>
        <w:rPr>
          <w:b/>
          <w:sz w:val="28"/>
          <w:szCs w:val="28"/>
        </w:rPr>
        <w:t>5,6 руб.</w:t>
      </w:r>
    </w:p>
    <w:p w:rsidR="0046126F" w:rsidRDefault="0046126F" w:rsidP="0046126F">
      <w:pPr>
        <w:pStyle w:val="a3"/>
        <w:widowControl w:val="0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количество месяцев предоставления услуги местной телефонной связи по g-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тарифу; </w:t>
      </w:r>
      <w:r>
        <w:rPr>
          <w:b/>
          <w:sz w:val="28"/>
          <w:szCs w:val="28"/>
        </w:rPr>
        <w:t>12 мес.</w:t>
      </w:r>
    </w:p>
    <w:p w:rsidR="0046126F" w:rsidRDefault="0046126F" w:rsidP="0046126F">
      <w:pPr>
        <w:pStyle w:val="a3"/>
        <w:widowControl w:val="0"/>
        <w:spacing w:after="120"/>
        <w:jc w:val="both"/>
        <w:rPr>
          <w:b/>
          <w:sz w:val="28"/>
          <w:szCs w:val="28"/>
        </w:rPr>
      </w:pP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>3</w:t>
      </w:r>
      <w:r>
        <w:rPr>
          <w:b/>
          <w:sz w:val="28"/>
          <w:szCs w:val="28"/>
        </w:rPr>
        <w:t>. Затраты на оплату услуг сотовой связи</w:t>
      </w:r>
      <w:proofErr w:type="gramStart"/>
      <w:r>
        <w:rPr>
          <w:b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028825" cy="466725"/>
            <wp:effectExtent l="0" t="0" r="9525" b="9525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 – 12000 руб.</w:t>
      </w:r>
    </w:p>
    <w:p w:rsidR="0046126F" w:rsidRDefault="0046126F" w:rsidP="0046126F">
      <w:pPr>
        <w:widowControl w:val="0"/>
        <w:spacing w:before="120"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6126F" w:rsidRDefault="0046126F" w:rsidP="0046126F">
      <w:pPr>
        <w:widowControl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абонентских номеров пользовательского (оконечного) оборудования, подключенного к сети сотовой связи (далее – номер абонентской станции), по i-й должности в соответствии с нормативами, определяемыми муниципальными органами в соответствии с пунктом 5 требований к определению нормативных затрат на обеспечение функций муниципальных органов города Тобольска, подведомственных им казенных учреждений (далее – нормативы  муниципальных органов); 1 номер</w:t>
      </w:r>
    </w:p>
    <w:p w:rsidR="0046126F" w:rsidRDefault="0046126F" w:rsidP="0046126F">
      <w:pPr>
        <w:widowControl w:val="0"/>
        <w:spacing w:after="12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ежемесячная цена услуги сотовой связи в расчете на один номер сотовой абонентской станции i-й должности в соответствии с нормативами  муниципальных органов; 1000 руб.</w:t>
      </w:r>
    </w:p>
    <w:p w:rsidR="0046126F" w:rsidRDefault="0046126F" w:rsidP="0046126F">
      <w:pPr>
        <w:widowControl w:val="0"/>
        <w:spacing w:after="120"/>
        <w:ind w:firstLine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52425" cy="2476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месяцев предоставления услуги подвижной связи по </w:t>
      </w:r>
      <w:r>
        <w:rPr>
          <w:sz w:val="28"/>
          <w:szCs w:val="28"/>
        </w:rPr>
        <w:br/>
        <w:t>i-й должности. 12 мес.</w:t>
      </w:r>
    </w:p>
    <w:p w:rsidR="0046126F" w:rsidRDefault="0046126F" w:rsidP="0046126F">
      <w:pPr>
        <w:pStyle w:val="a3"/>
        <w:widowControl w:val="0"/>
        <w:spacing w:after="120"/>
        <w:jc w:val="both"/>
        <w:rPr>
          <w:b/>
          <w:sz w:val="28"/>
          <w:szCs w:val="28"/>
        </w:rPr>
      </w:pP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Затраты на оплату  услуг связи в сфере информационно-коммуникационных технологий</w:t>
      </w:r>
      <w:proofErr w:type="gramStart"/>
      <w:r>
        <w:rPr>
          <w:b/>
          <w:sz w:val="28"/>
          <w:szCs w:val="28"/>
        </w:rPr>
        <w:t xml:space="preserve"> (</w:t>
      </w:r>
      <w:r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876300" cy="466725"/>
            <wp:effectExtent l="0" t="0" r="0" b="9525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 – 42000 руб.</w:t>
      </w:r>
    </w:p>
    <w:p w:rsidR="0046126F" w:rsidRDefault="0046126F" w:rsidP="0046126F">
      <w:pPr>
        <w:widowControl w:val="0"/>
        <w:spacing w:before="120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по i-й иной услуге связи, определяемая по фактическим данным отчетного финансового года. </w:t>
      </w:r>
      <w:r>
        <w:rPr>
          <w:b/>
          <w:sz w:val="28"/>
          <w:szCs w:val="28"/>
        </w:rPr>
        <w:t>42000 руб.</w:t>
      </w:r>
    </w:p>
    <w:p w:rsidR="0046126F" w:rsidRDefault="0046126F" w:rsidP="0046126F">
      <w:pPr>
        <w:widowControl w:val="0"/>
        <w:spacing w:after="120"/>
        <w:ind w:firstLine="567"/>
        <w:jc w:val="both"/>
        <w:rPr>
          <w:sz w:val="28"/>
          <w:szCs w:val="28"/>
        </w:rPr>
      </w:pPr>
    </w:p>
    <w:p w:rsidR="0046126F" w:rsidRDefault="0046126F" w:rsidP="0046126F">
      <w:pPr>
        <w:widowControl w:val="0"/>
        <w:jc w:val="center"/>
        <w:outlineLvl w:val="3"/>
        <w:rPr>
          <w:sz w:val="28"/>
          <w:szCs w:val="28"/>
        </w:rPr>
      </w:pPr>
      <w:bookmarkStart w:id="0" w:name="Par174"/>
      <w:bookmarkEnd w:id="0"/>
      <w:r>
        <w:rPr>
          <w:sz w:val="28"/>
          <w:szCs w:val="28"/>
        </w:rPr>
        <w:t>Затраты на содержание имущества</w:t>
      </w:r>
    </w:p>
    <w:p w:rsidR="0046126F" w:rsidRDefault="0046126F" w:rsidP="0046126F">
      <w:pPr>
        <w:widowControl w:val="0"/>
        <w:ind w:firstLine="540"/>
        <w:jc w:val="both"/>
        <w:rPr>
          <w:sz w:val="28"/>
          <w:szCs w:val="28"/>
        </w:rPr>
      </w:pP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bookmarkStart w:id="1" w:name="Par177"/>
      <w:bookmarkEnd w:id="1"/>
      <w:r>
        <w:rPr>
          <w:b/>
          <w:sz w:val="28"/>
          <w:szCs w:val="28"/>
        </w:rPr>
        <w:t xml:space="preserve">5. Затраты на техническое обслуживание и </w:t>
      </w:r>
      <w:proofErr w:type="spellStart"/>
      <w:r>
        <w:rPr>
          <w:b/>
          <w:sz w:val="28"/>
          <w:szCs w:val="28"/>
        </w:rPr>
        <w:t>регламентно</w:t>
      </w:r>
      <w:proofErr w:type="spellEnd"/>
      <w:r>
        <w:rPr>
          <w:b/>
          <w:sz w:val="28"/>
          <w:szCs w:val="28"/>
        </w:rPr>
        <w:t>-профилактический ремонт вычислительной техники</w:t>
      </w:r>
      <w:proofErr w:type="gramStart"/>
      <w:r>
        <w:rPr>
          <w:b/>
          <w:sz w:val="28"/>
          <w:szCs w:val="28"/>
        </w:rPr>
        <w:t xml:space="preserve"> (</w:t>
      </w:r>
      <w:r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04950" cy="466725"/>
            <wp:effectExtent l="0" t="0" r="0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 – 32300 руб.</w:t>
      </w:r>
    </w:p>
    <w:p w:rsidR="0046126F" w:rsidRDefault="0046126F" w:rsidP="0046126F">
      <w:pPr>
        <w:widowControl w:val="0"/>
        <w:jc w:val="both"/>
        <w:rPr>
          <w:sz w:val="28"/>
          <w:szCs w:val="28"/>
        </w:rPr>
      </w:pPr>
    </w:p>
    <w:p w:rsidR="0046126F" w:rsidRDefault="0046126F" w:rsidP="0046126F">
      <w:pPr>
        <w:widowControl w:val="0"/>
        <w:spacing w:before="120" w:after="120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вычислительной техники в соответствии с нормативами  муниципальных органов; </w:t>
      </w:r>
      <w:r>
        <w:rPr>
          <w:b/>
          <w:sz w:val="28"/>
          <w:szCs w:val="28"/>
        </w:rPr>
        <w:t>10 шт.</w:t>
      </w:r>
    </w:p>
    <w:p w:rsidR="0046126F" w:rsidRDefault="0046126F" w:rsidP="0046126F">
      <w:pPr>
        <w:widowControl w:val="0"/>
        <w:spacing w:after="120"/>
        <w:ind w:left="567"/>
        <w:jc w:val="both"/>
        <w:rPr>
          <w:b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-профилактического ремонта в расчете на одну единицы вычислительной техники в год. </w:t>
      </w:r>
      <w:r>
        <w:rPr>
          <w:b/>
          <w:sz w:val="28"/>
          <w:szCs w:val="28"/>
        </w:rPr>
        <w:t>3230 руб.</w:t>
      </w: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Затраты на техническое обслуживание и </w:t>
      </w:r>
      <w:proofErr w:type="spellStart"/>
      <w:r>
        <w:rPr>
          <w:b/>
          <w:sz w:val="28"/>
          <w:szCs w:val="28"/>
        </w:rPr>
        <w:t>регламентно</w:t>
      </w:r>
      <w:proofErr w:type="spellEnd"/>
      <w:r>
        <w:rPr>
          <w:b/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>
        <w:rPr>
          <w:b/>
          <w:sz w:val="28"/>
          <w:szCs w:val="28"/>
        </w:rPr>
        <w:t>)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57325" cy="46672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Всего- 4025 руб.</w:t>
      </w:r>
    </w:p>
    <w:p w:rsidR="0046126F" w:rsidRDefault="0046126F" w:rsidP="0046126F">
      <w:pPr>
        <w:widowControl w:val="0"/>
        <w:spacing w:before="120"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автоматизированных телефонных станций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вида;1</w:t>
      </w:r>
    </w:p>
    <w:p w:rsidR="0046126F" w:rsidRDefault="0046126F" w:rsidP="0046126F">
      <w:pPr>
        <w:widowControl w:val="0"/>
        <w:spacing w:after="120"/>
        <w:ind w:left="567"/>
        <w:jc w:val="both"/>
        <w:rPr>
          <w:b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>-профилактического ремонта одной автоматизированной телефонной станции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вида в год. </w:t>
      </w:r>
      <w:r>
        <w:rPr>
          <w:b/>
          <w:sz w:val="28"/>
          <w:szCs w:val="28"/>
        </w:rPr>
        <w:t>4025 руб.</w:t>
      </w: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bookmarkStart w:id="2" w:name="Par216"/>
      <w:bookmarkEnd w:id="2"/>
      <w:r>
        <w:rPr>
          <w:b/>
          <w:sz w:val="28"/>
          <w:szCs w:val="28"/>
        </w:rPr>
        <w:t xml:space="preserve">7. Затраты на техническое обслуживание и </w:t>
      </w:r>
      <w:proofErr w:type="spellStart"/>
      <w:r>
        <w:rPr>
          <w:b/>
          <w:sz w:val="28"/>
          <w:szCs w:val="28"/>
        </w:rPr>
        <w:t>регламентно</w:t>
      </w:r>
      <w:proofErr w:type="spellEnd"/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lastRenderedPageBreak/>
        <w:t>профилактический ремонт принтеров, многофункциональных устройств и копировальных аппаратов (оргтехники</w:t>
      </w:r>
      <w:proofErr w:type="gramStart"/>
      <w:r>
        <w:rPr>
          <w:b/>
          <w:sz w:val="28"/>
          <w:szCs w:val="28"/>
        </w:rPr>
        <w:t>) (</w:t>
      </w:r>
      <w:r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33525" cy="46672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Всего-15700,00 </w:t>
      </w:r>
      <w:proofErr w:type="spellStart"/>
      <w:r>
        <w:rPr>
          <w:b/>
          <w:sz w:val="28"/>
          <w:szCs w:val="28"/>
        </w:rPr>
        <w:t>руб</w:t>
      </w:r>
      <w:proofErr w:type="spellEnd"/>
    </w:p>
    <w:p w:rsidR="0046126F" w:rsidRDefault="0046126F" w:rsidP="0046126F">
      <w:pPr>
        <w:widowControl w:val="0"/>
        <w:spacing w:before="120" w:after="120"/>
        <w:ind w:left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i-х принтеров, многофункциональных устройств и копировальных аппаратов (оргтехники) в соответствии с нормативами  муниципальных органов; </w:t>
      </w:r>
      <w:r>
        <w:rPr>
          <w:b/>
          <w:sz w:val="28"/>
          <w:szCs w:val="28"/>
        </w:rPr>
        <w:t>4 шт.</w:t>
      </w:r>
    </w:p>
    <w:p w:rsidR="0046126F" w:rsidRDefault="0046126F" w:rsidP="0046126F">
      <w:pPr>
        <w:widowControl w:val="0"/>
        <w:ind w:left="567"/>
        <w:jc w:val="both"/>
        <w:rPr>
          <w:b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-профилактического ремонта i-х принтеров, многофункциональных устройств и копировальных аппаратов (оргтехники) в год. </w:t>
      </w:r>
      <w:r>
        <w:rPr>
          <w:b/>
          <w:sz w:val="28"/>
          <w:szCs w:val="28"/>
        </w:rPr>
        <w:t>3925 руб.</w:t>
      </w:r>
    </w:p>
    <w:p w:rsidR="0046126F" w:rsidRDefault="0046126F" w:rsidP="0046126F">
      <w:pPr>
        <w:widowControl w:val="0"/>
        <w:ind w:firstLine="540"/>
        <w:jc w:val="both"/>
        <w:rPr>
          <w:sz w:val="28"/>
          <w:szCs w:val="28"/>
        </w:rPr>
      </w:pPr>
    </w:p>
    <w:p w:rsidR="0046126F" w:rsidRDefault="0046126F" w:rsidP="0046126F">
      <w:pPr>
        <w:widowControl w:val="0"/>
        <w:jc w:val="center"/>
        <w:outlineLvl w:val="3"/>
        <w:rPr>
          <w:b/>
          <w:sz w:val="28"/>
          <w:szCs w:val="28"/>
        </w:rPr>
      </w:pPr>
      <w:bookmarkStart w:id="3" w:name="Par224"/>
      <w:bookmarkEnd w:id="3"/>
      <w:r>
        <w:rPr>
          <w:b/>
          <w:sz w:val="28"/>
          <w:szCs w:val="28"/>
        </w:rPr>
        <w:t>Затраты на приобретение прочих работ и услуг,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относящиеся к затратам на услуги связи, аренду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содержание имущества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Затраты на оплату услуг по сопровождению справочно-правовых систем</w:t>
      </w:r>
      <w:proofErr w:type="gramStart"/>
      <w:r>
        <w:rPr>
          <w:b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038225" cy="46672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Всего-44808,00 руб.</w:t>
      </w:r>
    </w:p>
    <w:p w:rsidR="0046126F" w:rsidRDefault="0046126F" w:rsidP="0046126F">
      <w:pPr>
        <w:widowControl w:val="0"/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 </w:t>
      </w:r>
      <w:r>
        <w:rPr>
          <w:b/>
          <w:sz w:val="28"/>
          <w:szCs w:val="28"/>
        </w:rPr>
        <w:t>44808,00уб.</w:t>
      </w: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 Затраты на оплату услуг по сопровождению и приобретению иного программного обеспечения</w:t>
      </w:r>
      <w:proofErr w:type="gramStart"/>
      <w:r>
        <w:rPr>
          <w:b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drawing>
          <wp:inline distT="0" distB="0" distL="0" distR="0">
            <wp:extent cx="1724025" cy="4667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Всего-47200,00 руб.</w:t>
      </w:r>
    </w:p>
    <w:p w:rsidR="0046126F" w:rsidRDefault="0046126F" w:rsidP="0046126F">
      <w:pPr>
        <w:widowControl w:val="0"/>
        <w:spacing w:before="120"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сопровождения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иного </w:t>
      </w:r>
      <w:r>
        <w:rPr>
          <w:sz w:val="28"/>
          <w:szCs w:val="28"/>
        </w:rPr>
        <w:lastRenderedPageBreak/>
        <w:t xml:space="preserve">программного обеспечения; </w:t>
      </w:r>
      <w:r>
        <w:rPr>
          <w:b/>
          <w:sz w:val="28"/>
          <w:szCs w:val="28"/>
        </w:rPr>
        <w:t>37900 руб.</w:t>
      </w:r>
    </w:p>
    <w:p w:rsidR="0046126F" w:rsidRDefault="0046126F" w:rsidP="0046126F">
      <w:pPr>
        <w:widowControl w:val="0"/>
        <w:spacing w:after="120"/>
        <w:ind w:left="567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 </w:t>
      </w:r>
      <w:r>
        <w:rPr>
          <w:b/>
          <w:sz w:val="28"/>
          <w:szCs w:val="28"/>
        </w:rPr>
        <w:t>9300 руб.</w:t>
      </w: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 Затраты на оплату услуг, связанных с обеспечением безопасности информации</w:t>
      </w:r>
      <w:proofErr w:type="gramStart"/>
      <w:r>
        <w:rPr>
          <w:b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),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038225" cy="247650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Всего-</w:t>
      </w:r>
      <w:r>
        <w:rPr>
          <w:b/>
          <w:sz w:val="28"/>
          <w:szCs w:val="28"/>
        </w:rPr>
        <w:t>11200 руб.</w:t>
      </w:r>
    </w:p>
    <w:p w:rsidR="0046126F" w:rsidRDefault="0046126F" w:rsidP="0046126F">
      <w:pPr>
        <w:widowControl w:val="0"/>
        <w:spacing w:before="120"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19075" cy="2476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проведение аттестационных, проверочных и контрольных мероприятий;</w:t>
      </w:r>
    </w:p>
    <w:p w:rsidR="0046126F" w:rsidRDefault="0046126F" w:rsidP="0046126F">
      <w:pPr>
        <w:widowControl w:val="0"/>
        <w:spacing w:after="120"/>
        <w:ind w:left="567"/>
        <w:jc w:val="both"/>
        <w:rPr>
          <w:b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 </w:t>
      </w:r>
      <w:r>
        <w:rPr>
          <w:b/>
          <w:sz w:val="28"/>
          <w:szCs w:val="28"/>
        </w:rPr>
        <w:t>11200 руб.</w:t>
      </w: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bookmarkStart w:id="4" w:name="Par279"/>
      <w:bookmarkStart w:id="5" w:name="Par323"/>
      <w:bookmarkEnd w:id="4"/>
      <w:bookmarkEnd w:id="5"/>
      <w:r>
        <w:rPr>
          <w:b/>
          <w:sz w:val="28"/>
          <w:szCs w:val="28"/>
        </w:rPr>
        <w:t>11.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br/>
        <w:t>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038225" cy="247650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Всего- 26000,00+12600,00=38600 руб.</w:t>
      </w:r>
    </w:p>
    <w:p w:rsidR="0046126F" w:rsidRDefault="0046126F" w:rsidP="0046126F">
      <w:pPr>
        <w:widowControl w:val="0"/>
        <w:spacing w:before="120" w:after="120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 </w:t>
      </w:r>
      <w:r>
        <w:rPr>
          <w:b/>
          <w:sz w:val="28"/>
          <w:szCs w:val="28"/>
        </w:rPr>
        <w:t>26000 руб.</w:t>
      </w:r>
    </w:p>
    <w:p w:rsidR="0046126F" w:rsidRDefault="0046126F" w:rsidP="0046126F">
      <w:pPr>
        <w:widowControl w:val="0"/>
        <w:spacing w:after="120"/>
        <w:ind w:left="567"/>
        <w:jc w:val="both"/>
        <w:rPr>
          <w:b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 </w:t>
      </w:r>
      <w:r>
        <w:rPr>
          <w:b/>
          <w:sz w:val="28"/>
          <w:szCs w:val="28"/>
        </w:rPr>
        <w:t>12600 руб.</w:t>
      </w: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br/>
        <w:t>(</w:t>
      </w:r>
      <w:r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943100" cy="4667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Всего-26000,00 руб.</w:t>
      </w:r>
    </w:p>
    <w:p w:rsidR="0046126F" w:rsidRDefault="0046126F" w:rsidP="0046126F">
      <w:pPr>
        <w:widowControl w:val="0"/>
        <w:spacing w:before="120" w:after="120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где: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фактическое количество принтеров, многофункциональных устройств и копировальных аппаратов (оргтехники)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типа в соответствии с нормативами  муниципальных органов; </w:t>
      </w:r>
      <w:r>
        <w:rPr>
          <w:b/>
          <w:sz w:val="28"/>
          <w:szCs w:val="28"/>
        </w:rPr>
        <w:t>13 шт.</w:t>
      </w:r>
    </w:p>
    <w:p w:rsidR="0046126F" w:rsidRDefault="0046126F" w:rsidP="0046126F">
      <w:pPr>
        <w:widowControl w:val="0"/>
        <w:spacing w:after="120"/>
        <w:ind w:left="567"/>
        <w:jc w:val="both"/>
        <w:rPr>
          <w:b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норматив потребления расходных материалов i-м типом принтеров, многофункциональных устройств и копировальных </w:t>
      </w:r>
      <w:r>
        <w:rPr>
          <w:sz w:val="28"/>
          <w:szCs w:val="28"/>
        </w:rPr>
        <w:lastRenderedPageBreak/>
        <w:t xml:space="preserve">аппаратов (оргтехники) в соответствии с нормативами  муниципальных органов; </w:t>
      </w:r>
      <w:r>
        <w:rPr>
          <w:b/>
          <w:sz w:val="28"/>
          <w:szCs w:val="28"/>
        </w:rPr>
        <w:t>1 шт.</w:t>
      </w:r>
    </w:p>
    <w:p w:rsidR="0046126F" w:rsidRDefault="0046126F" w:rsidP="0046126F">
      <w:pPr>
        <w:widowControl w:val="0"/>
        <w:spacing w:after="120"/>
        <w:ind w:left="567"/>
        <w:jc w:val="both"/>
        <w:rPr>
          <w:b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расходного материала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 муниципальных органов. </w:t>
      </w:r>
      <w:r>
        <w:rPr>
          <w:b/>
          <w:sz w:val="28"/>
          <w:szCs w:val="28"/>
        </w:rPr>
        <w:t>2000 руб.</w:t>
      </w: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br/>
        <w:t>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14450" cy="4667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Всего-12600 руб.</w:t>
      </w:r>
    </w:p>
    <w:p w:rsidR="0046126F" w:rsidRDefault="0046126F" w:rsidP="0046126F">
      <w:pPr>
        <w:widowControl w:val="0"/>
        <w:spacing w:before="120" w:after="120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где: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планируемое к приобретению количество i-х запасных частей для принтеров, многофункциональных устройств и копировальных аппаратов (оргтехники); </w:t>
      </w:r>
      <w:r>
        <w:rPr>
          <w:b/>
          <w:sz w:val="28"/>
          <w:szCs w:val="28"/>
        </w:rPr>
        <w:t>7 шт.</w:t>
      </w:r>
    </w:p>
    <w:p w:rsidR="0046126F" w:rsidRDefault="0046126F" w:rsidP="0046126F">
      <w:pPr>
        <w:widowControl w:val="0"/>
        <w:spacing w:after="120"/>
        <w:ind w:left="567"/>
        <w:jc w:val="both"/>
        <w:rPr>
          <w:b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одной единицы i-й запасной части. </w:t>
      </w:r>
      <w:r>
        <w:rPr>
          <w:b/>
          <w:sz w:val="28"/>
          <w:szCs w:val="28"/>
        </w:rPr>
        <w:t>1800 руб.</w:t>
      </w:r>
    </w:p>
    <w:p w:rsidR="0046126F" w:rsidRDefault="0046126F" w:rsidP="0046126F">
      <w:pPr>
        <w:widowControl w:val="0"/>
        <w:jc w:val="center"/>
        <w:outlineLvl w:val="2"/>
        <w:rPr>
          <w:b/>
          <w:sz w:val="28"/>
          <w:szCs w:val="28"/>
        </w:rPr>
      </w:pPr>
      <w:bookmarkStart w:id="6" w:name="Par383"/>
      <w:bookmarkEnd w:id="6"/>
    </w:p>
    <w:p w:rsidR="0046126F" w:rsidRDefault="0046126F" w:rsidP="0046126F">
      <w:pPr>
        <w:widowControl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Прочие затраты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</w:p>
    <w:p w:rsidR="0046126F" w:rsidRDefault="0046126F" w:rsidP="0046126F">
      <w:pPr>
        <w:widowControl w:val="0"/>
        <w:ind w:firstLine="540"/>
        <w:jc w:val="both"/>
        <w:rPr>
          <w:sz w:val="28"/>
          <w:szCs w:val="28"/>
        </w:rPr>
      </w:pPr>
      <w:bookmarkStart w:id="7" w:name="Par385"/>
      <w:bookmarkEnd w:id="7"/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bookmarkStart w:id="8" w:name="Par411"/>
      <w:bookmarkEnd w:id="8"/>
    </w:p>
    <w:p w:rsidR="0046126F" w:rsidRDefault="0046126F" w:rsidP="0046126F">
      <w:pPr>
        <w:widowControl w:val="0"/>
        <w:jc w:val="center"/>
        <w:outlineLvl w:val="3"/>
        <w:rPr>
          <w:b/>
          <w:sz w:val="28"/>
          <w:szCs w:val="28"/>
        </w:rPr>
      </w:pPr>
      <w:bookmarkStart w:id="9" w:name="Par444"/>
      <w:bookmarkEnd w:id="9"/>
      <w:r>
        <w:rPr>
          <w:b/>
          <w:sz w:val="28"/>
          <w:szCs w:val="28"/>
        </w:rPr>
        <w:t>Затраты на оплату расходов по договорам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оказании услуг, связанных с проездом и наймом </w:t>
      </w:r>
      <w:proofErr w:type="gramStart"/>
      <w:r>
        <w:rPr>
          <w:b/>
          <w:sz w:val="28"/>
          <w:szCs w:val="28"/>
        </w:rPr>
        <w:t>жилого</w:t>
      </w:r>
      <w:proofErr w:type="gramEnd"/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помещения в связи с командированием работников,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заключаемым</w:t>
      </w:r>
      <w:proofErr w:type="gramEnd"/>
      <w:r>
        <w:rPr>
          <w:b/>
          <w:sz w:val="28"/>
          <w:szCs w:val="28"/>
        </w:rPr>
        <w:t xml:space="preserve"> со сторонними организациями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>
        <w:rPr>
          <w:b/>
          <w:sz w:val="28"/>
          <w:szCs w:val="28"/>
        </w:rPr>
        <w:t xml:space="preserve"> (</w:t>
      </w:r>
      <w:r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),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1257300" cy="2476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Всего-50000+37920=87920,00 руб.</w:t>
      </w:r>
    </w:p>
    <w:p w:rsidR="0046126F" w:rsidRDefault="0046126F" w:rsidP="0046126F">
      <w:pPr>
        <w:widowControl w:val="0"/>
        <w:spacing w:before="120"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где: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по договору на проезд к месту командирования и обратно;</w:t>
      </w:r>
    </w:p>
    <w:p w:rsidR="0046126F" w:rsidRDefault="0046126F" w:rsidP="0046126F">
      <w:pPr>
        <w:widowControl w:val="0"/>
        <w:spacing w:after="120"/>
        <w:ind w:left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по договору на наем жилого помещения на период командирования.</w:t>
      </w: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 Затраты по договору на проезд к месту командирования и обратно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t>(</w:t>
      </w:r>
      <w:r>
        <w:rPr>
          <w:b/>
          <w:noProof/>
          <w:position w:val="-14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219325" cy="46672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Всего-50000,00 руб.</w:t>
      </w:r>
    </w:p>
    <w:p w:rsidR="0046126F" w:rsidRDefault="0046126F" w:rsidP="0046126F">
      <w:pPr>
        <w:widowControl w:val="0"/>
        <w:spacing w:before="120" w:after="120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где: </w:t>
      </w:r>
      <w:r>
        <w:rPr>
          <w:noProof/>
          <w:position w:val="-14"/>
          <w:sz w:val="28"/>
          <w:szCs w:val="28"/>
        </w:rPr>
        <w:drawing>
          <wp:inline distT="0" distB="0" distL="0" distR="0">
            <wp:extent cx="495300" cy="2476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командированных работников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 </w:t>
      </w:r>
      <w:r>
        <w:rPr>
          <w:b/>
          <w:sz w:val="28"/>
          <w:szCs w:val="28"/>
        </w:rPr>
        <w:t>8 чел.</w:t>
      </w:r>
    </w:p>
    <w:p w:rsidR="0046126F" w:rsidRDefault="0046126F" w:rsidP="0046126F">
      <w:pPr>
        <w:widowControl w:val="0"/>
        <w:spacing w:after="120"/>
        <w:ind w:left="567"/>
        <w:jc w:val="both"/>
        <w:rPr>
          <w:b/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проезда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командирования. </w:t>
      </w:r>
      <w:r>
        <w:rPr>
          <w:b/>
          <w:sz w:val="28"/>
          <w:szCs w:val="28"/>
        </w:rPr>
        <w:t>3125 руб.</w:t>
      </w: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16. Затраты по договору на наем жилого помещения на период командирования</w:t>
      </w:r>
      <w:proofErr w:type="gramStart"/>
      <w:r>
        <w:rPr>
          <w:b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333625" cy="4667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Всего-37920,00 руб.</w:t>
      </w:r>
    </w:p>
    <w:p w:rsidR="0046126F" w:rsidRDefault="0046126F" w:rsidP="0046126F">
      <w:pPr>
        <w:widowControl w:val="0"/>
        <w:spacing w:before="120" w:after="120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где: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командированных работников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 с учетом показателей утвержденных планов служебных командировок; </w:t>
      </w:r>
      <w:r>
        <w:rPr>
          <w:b/>
          <w:sz w:val="28"/>
          <w:szCs w:val="28"/>
        </w:rPr>
        <w:t>8 чел.</w:t>
      </w:r>
    </w:p>
    <w:p w:rsidR="0046126F" w:rsidRDefault="0046126F" w:rsidP="0046126F">
      <w:pPr>
        <w:widowControl w:val="0"/>
        <w:spacing w:after="120"/>
        <w:ind w:left="567"/>
        <w:jc w:val="both"/>
        <w:rPr>
          <w:b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найма жилого помещения в сутки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командирования; </w:t>
      </w:r>
      <w:r>
        <w:rPr>
          <w:b/>
          <w:sz w:val="28"/>
          <w:szCs w:val="28"/>
        </w:rPr>
        <w:t>1580,00 руб.</w:t>
      </w:r>
    </w:p>
    <w:p w:rsidR="0046126F" w:rsidRDefault="0046126F" w:rsidP="0046126F">
      <w:pPr>
        <w:widowControl w:val="0"/>
        <w:ind w:left="567"/>
        <w:jc w:val="both"/>
        <w:rPr>
          <w:b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суток нахождения в командировке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направлению командирования. </w:t>
      </w:r>
      <w:r>
        <w:rPr>
          <w:b/>
          <w:sz w:val="28"/>
          <w:szCs w:val="28"/>
        </w:rPr>
        <w:t>3дн.</w:t>
      </w:r>
    </w:p>
    <w:p w:rsidR="0046126F" w:rsidRDefault="0046126F" w:rsidP="0046126F">
      <w:pPr>
        <w:widowControl w:val="0"/>
        <w:ind w:firstLine="540"/>
        <w:jc w:val="both"/>
        <w:rPr>
          <w:sz w:val="28"/>
          <w:szCs w:val="28"/>
        </w:rPr>
      </w:pPr>
    </w:p>
    <w:p w:rsidR="0046126F" w:rsidRDefault="0046126F" w:rsidP="0046126F">
      <w:pPr>
        <w:widowControl w:val="0"/>
        <w:ind w:firstLine="567"/>
        <w:jc w:val="both"/>
        <w:rPr>
          <w:sz w:val="28"/>
          <w:szCs w:val="28"/>
        </w:rPr>
      </w:pPr>
      <w:bookmarkStart w:id="10" w:name="Par472"/>
      <w:bookmarkEnd w:id="10"/>
    </w:p>
    <w:p w:rsidR="0046126F" w:rsidRDefault="0046126F" w:rsidP="0046126F">
      <w:pPr>
        <w:widowControl w:val="0"/>
        <w:jc w:val="center"/>
        <w:outlineLvl w:val="3"/>
        <w:rPr>
          <w:b/>
          <w:sz w:val="28"/>
          <w:szCs w:val="28"/>
        </w:rPr>
      </w:pPr>
      <w:bookmarkStart w:id="11" w:name="Par562"/>
      <w:bookmarkEnd w:id="11"/>
      <w:r>
        <w:rPr>
          <w:b/>
          <w:sz w:val="28"/>
          <w:szCs w:val="28"/>
        </w:rPr>
        <w:t>Затраты на содержание имущества,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отнесенные к затратам на содержание имущества в рамках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затрат на информационно-коммуникационные технологии</w:t>
      </w:r>
    </w:p>
    <w:p w:rsidR="0046126F" w:rsidRDefault="0046126F" w:rsidP="0046126F">
      <w:pPr>
        <w:widowControl w:val="0"/>
        <w:ind w:firstLine="540"/>
        <w:jc w:val="both"/>
        <w:rPr>
          <w:sz w:val="28"/>
          <w:szCs w:val="28"/>
        </w:rPr>
      </w:pP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 Затраты на техническое обслуживание и </w:t>
      </w:r>
      <w:proofErr w:type="spellStart"/>
      <w:r>
        <w:rPr>
          <w:b/>
          <w:sz w:val="28"/>
          <w:szCs w:val="28"/>
        </w:rPr>
        <w:t>регламентно</w:t>
      </w:r>
      <w:proofErr w:type="spellEnd"/>
      <w:r>
        <w:rPr>
          <w:b/>
          <w:sz w:val="28"/>
          <w:szCs w:val="28"/>
        </w:rPr>
        <w:t>-профилактический ремонт систем охранно-тревожной сигнализации</w:t>
      </w:r>
      <w:proofErr w:type="gramStart"/>
      <w:r>
        <w:rPr>
          <w:b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371600" cy="4667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Всего-15600,00 руб.</w:t>
      </w:r>
    </w:p>
    <w:p w:rsidR="0046126F" w:rsidRDefault="0046126F" w:rsidP="0046126F">
      <w:pPr>
        <w:widowControl w:val="0"/>
        <w:spacing w:before="120" w:after="120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где: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i-х обслуживаемых устройств в составе системы охранно-тревожной сигнализации; </w:t>
      </w:r>
      <w:r>
        <w:rPr>
          <w:b/>
          <w:sz w:val="28"/>
          <w:szCs w:val="28"/>
        </w:rPr>
        <w:t>1шт.</w:t>
      </w:r>
    </w:p>
    <w:p w:rsidR="0046126F" w:rsidRDefault="0046126F" w:rsidP="0046126F">
      <w:pPr>
        <w:widowControl w:val="0"/>
        <w:spacing w:after="120"/>
        <w:ind w:left="567"/>
        <w:jc w:val="both"/>
        <w:rPr>
          <w:b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обслуживания одного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устройства. </w:t>
      </w:r>
      <w:r>
        <w:rPr>
          <w:b/>
          <w:sz w:val="28"/>
          <w:szCs w:val="28"/>
        </w:rPr>
        <w:t>15600 руб.</w:t>
      </w: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bookmarkStart w:id="12" w:name="Par598"/>
      <w:bookmarkEnd w:id="12"/>
      <w:r>
        <w:rPr>
          <w:b/>
          <w:sz w:val="28"/>
          <w:szCs w:val="28"/>
        </w:rPr>
        <w:t xml:space="preserve">18. Затраты на техническое обслуживание и </w:t>
      </w:r>
      <w:proofErr w:type="spellStart"/>
      <w:r>
        <w:rPr>
          <w:b/>
          <w:sz w:val="28"/>
          <w:szCs w:val="28"/>
        </w:rPr>
        <w:t>регламентно</w:t>
      </w:r>
      <w:proofErr w:type="spellEnd"/>
      <w:r>
        <w:rPr>
          <w:b/>
          <w:sz w:val="28"/>
          <w:szCs w:val="28"/>
        </w:rPr>
        <w:t>-профилактический ремонт систем кондиционирования и вентиляции</w:t>
      </w:r>
      <w:proofErr w:type="gramStart"/>
      <w:r>
        <w:rPr>
          <w:b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33375" cy="2476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647825" cy="4667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Всего-3100,00 руб.</w:t>
      </w:r>
    </w:p>
    <w:p w:rsidR="0046126F" w:rsidRDefault="0046126F" w:rsidP="0046126F">
      <w:pPr>
        <w:widowControl w:val="0"/>
        <w:spacing w:before="120" w:after="120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где: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4765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i-х установок кондиционирования и элементов систем вентиляции; </w:t>
      </w:r>
      <w:r>
        <w:rPr>
          <w:b/>
          <w:sz w:val="28"/>
          <w:szCs w:val="28"/>
        </w:rPr>
        <w:t>1шт.</w:t>
      </w:r>
    </w:p>
    <w:p w:rsidR="0046126F" w:rsidRDefault="0046126F" w:rsidP="0046126F">
      <w:pPr>
        <w:widowControl w:val="0"/>
        <w:spacing w:after="120"/>
        <w:ind w:left="567"/>
        <w:jc w:val="both"/>
        <w:rPr>
          <w:b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технического обслуживания и </w:t>
      </w:r>
      <w:proofErr w:type="spellStart"/>
      <w:r>
        <w:rPr>
          <w:sz w:val="28"/>
          <w:szCs w:val="28"/>
        </w:rPr>
        <w:t>регламентно</w:t>
      </w:r>
      <w:proofErr w:type="spellEnd"/>
      <w:r>
        <w:rPr>
          <w:sz w:val="28"/>
          <w:szCs w:val="28"/>
        </w:rPr>
        <w:t xml:space="preserve">-профилактического ремонта одной i-й установки кондиционирования и элементов вентиляции. </w:t>
      </w:r>
      <w:r>
        <w:rPr>
          <w:b/>
          <w:sz w:val="28"/>
          <w:szCs w:val="28"/>
        </w:rPr>
        <w:t>3100 руб.</w:t>
      </w:r>
    </w:p>
    <w:p w:rsidR="0046126F" w:rsidRDefault="0046126F" w:rsidP="0046126F">
      <w:pPr>
        <w:widowControl w:val="0"/>
        <w:jc w:val="center"/>
        <w:outlineLvl w:val="3"/>
        <w:rPr>
          <w:b/>
          <w:sz w:val="28"/>
          <w:szCs w:val="28"/>
        </w:rPr>
      </w:pPr>
      <w:bookmarkStart w:id="13" w:name="Par737"/>
      <w:bookmarkEnd w:id="13"/>
      <w:r>
        <w:rPr>
          <w:b/>
          <w:sz w:val="28"/>
          <w:szCs w:val="28"/>
        </w:rPr>
        <w:t>Затраты на приобретение прочих работ и услуг,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относящиеся к затратам на услуги связи, транспортные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услуги, оплату расходов по договорам об оказании услуг,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 проездом и наймом жилого помещения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командированием работников, заключаемым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 сторонними организациями, а также к затратам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коммунальные услуги, аренду помещений и оборудования,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имущества в рамках прочих затрат и затратам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приобретение прочих работ и услуг в рамках затрат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информационно-коммуникационные технологии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19. Затраты на аттестацию специальных помещений</w:t>
      </w:r>
      <w:proofErr w:type="gramStart"/>
      <w:r>
        <w:rPr>
          <w:b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04950" cy="4667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Всего- 4900,00 руб.</w:t>
      </w:r>
    </w:p>
    <w:p w:rsidR="0046126F" w:rsidRDefault="0046126F" w:rsidP="0046126F">
      <w:pPr>
        <w:widowControl w:val="0"/>
        <w:spacing w:before="120"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где: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i-х специальных помещений, подлежащих аттестации; 5 шт.</w:t>
      </w:r>
    </w:p>
    <w:p w:rsidR="0046126F" w:rsidRDefault="0046126F" w:rsidP="0046126F">
      <w:pPr>
        <w:widowControl w:val="0"/>
        <w:spacing w:after="120"/>
        <w:ind w:left="567"/>
        <w:jc w:val="both"/>
        <w:rPr>
          <w:b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проведения аттестации одного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специального помещения. </w:t>
      </w:r>
      <w:r>
        <w:rPr>
          <w:b/>
          <w:sz w:val="28"/>
          <w:szCs w:val="28"/>
        </w:rPr>
        <w:t>980 руб.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</w:p>
    <w:p w:rsidR="0046126F" w:rsidRDefault="0046126F" w:rsidP="0046126F">
      <w:pPr>
        <w:widowControl w:val="0"/>
        <w:ind w:firstLine="540"/>
        <w:jc w:val="both"/>
        <w:rPr>
          <w:sz w:val="28"/>
          <w:szCs w:val="28"/>
        </w:rPr>
      </w:pPr>
      <w:bookmarkStart w:id="14" w:name="Par828"/>
      <w:bookmarkEnd w:id="14"/>
    </w:p>
    <w:p w:rsidR="0046126F" w:rsidRDefault="0046126F" w:rsidP="0046126F">
      <w:pPr>
        <w:widowControl w:val="0"/>
        <w:jc w:val="center"/>
        <w:outlineLvl w:val="3"/>
        <w:rPr>
          <w:b/>
          <w:sz w:val="28"/>
          <w:szCs w:val="28"/>
        </w:rPr>
      </w:pPr>
      <w:bookmarkStart w:id="15" w:name="Par862"/>
      <w:bookmarkEnd w:id="15"/>
      <w:r>
        <w:rPr>
          <w:b/>
          <w:sz w:val="28"/>
          <w:szCs w:val="28"/>
        </w:rPr>
        <w:t xml:space="preserve">Затраты на приобретение материальных запасов, </w:t>
      </w:r>
      <w:r>
        <w:rPr>
          <w:b/>
          <w:sz w:val="28"/>
          <w:szCs w:val="28"/>
        </w:rPr>
        <w:br/>
        <w:t xml:space="preserve">не отнесенные к затратам на приобретение материальных запасов </w:t>
      </w:r>
      <w:r>
        <w:rPr>
          <w:b/>
          <w:sz w:val="28"/>
          <w:szCs w:val="28"/>
        </w:rPr>
        <w:br/>
        <w:t>в рамках затрат на информационно-коммуникационные технологии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>
        <w:rPr>
          <w:b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),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657475" cy="2476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Всего-24750+5000=29750,00 руб.</w:t>
      </w:r>
    </w:p>
    <w:p w:rsidR="0046126F" w:rsidRDefault="0046126F" w:rsidP="0046126F">
      <w:pPr>
        <w:widowControl w:val="0"/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где: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бланочной продукции;</w:t>
      </w:r>
    </w:p>
    <w:p w:rsidR="0046126F" w:rsidRDefault="0046126F" w:rsidP="0046126F">
      <w:pPr>
        <w:widowControl w:val="0"/>
        <w:spacing w:after="120"/>
        <w:ind w:left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канцелярских принадлежностей;</w:t>
      </w:r>
    </w:p>
    <w:p w:rsidR="0046126F" w:rsidRDefault="0046126F" w:rsidP="0046126F">
      <w:pPr>
        <w:widowControl w:val="0"/>
        <w:spacing w:after="120"/>
        <w:ind w:left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46126F" w:rsidRDefault="0046126F" w:rsidP="0046126F">
      <w:pPr>
        <w:widowControl w:val="0"/>
        <w:spacing w:after="120"/>
        <w:ind w:left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горюче-смазочных материалов;</w:t>
      </w:r>
    </w:p>
    <w:p w:rsidR="0046126F" w:rsidRDefault="0046126F" w:rsidP="0046126F">
      <w:pPr>
        <w:widowControl w:val="0"/>
        <w:spacing w:after="120"/>
        <w:ind w:left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запасных частей для транспортных средств;</w:t>
      </w:r>
    </w:p>
    <w:p w:rsidR="0046126F" w:rsidRDefault="0046126F" w:rsidP="0046126F">
      <w:pPr>
        <w:widowControl w:val="0"/>
        <w:spacing w:after="120"/>
        <w:ind w:left="567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затраты на приобретение материальных запасов для нужд гражданской обороны.</w:t>
      </w: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 Затраты на приобретение канцелярских принадлежностей</w:t>
      </w:r>
      <w:proofErr w:type="gramStart"/>
      <w:r>
        <w:rPr>
          <w:b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2171700" cy="4667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Всего-24750,00 руб.</w:t>
      </w:r>
    </w:p>
    <w:p w:rsidR="0046126F" w:rsidRDefault="0046126F" w:rsidP="0046126F">
      <w:pPr>
        <w:widowControl w:val="0"/>
        <w:spacing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где: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38150" cy="247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предмета канцелярских принадлежностей в соответствии с нормативами  муниципальных органов в расчете на основного работника;18</w:t>
      </w:r>
    </w:p>
    <w:p w:rsidR="0046126F" w:rsidRDefault="0046126F" w:rsidP="0046126F">
      <w:pPr>
        <w:widowControl w:val="0"/>
        <w:spacing w:after="120"/>
        <w:ind w:left="567"/>
        <w:jc w:val="both"/>
        <w:rPr>
          <w:b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расчетная численность основных работников, определяемая по штатной численности муниципального органа; </w:t>
      </w:r>
      <w:r>
        <w:rPr>
          <w:b/>
          <w:sz w:val="28"/>
          <w:szCs w:val="28"/>
        </w:rPr>
        <w:t>11чел.</w:t>
      </w:r>
    </w:p>
    <w:p w:rsidR="0046126F" w:rsidRDefault="0046126F" w:rsidP="0046126F">
      <w:pPr>
        <w:widowControl w:val="0"/>
        <w:spacing w:after="120"/>
        <w:ind w:left="567"/>
        <w:jc w:val="both"/>
        <w:rPr>
          <w:b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предмета канцелярских принадлежностей в соответствии с нормативами муниципальных органов. </w:t>
      </w:r>
      <w:r>
        <w:rPr>
          <w:b/>
          <w:sz w:val="28"/>
          <w:szCs w:val="28"/>
        </w:rPr>
        <w:t>125 руб.</w:t>
      </w: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22. Затраты на приобретение хозяйственных товаров и принадлежностей</w:t>
      </w:r>
      <w:proofErr w:type="gramStart"/>
      <w:r>
        <w:rPr>
          <w:b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47650" cy="247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400175" cy="466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Всего-5000,00 руб.</w:t>
      </w:r>
    </w:p>
    <w:p w:rsidR="0046126F" w:rsidRDefault="0046126F" w:rsidP="0046126F">
      <w:pPr>
        <w:widowControl w:val="0"/>
        <w:spacing w:after="120"/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где: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i-й единицы хозяйственных товаров и принадлежностей в соответствии с нормативами муниципальных органов; </w:t>
      </w:r>
      <w:r>
        <w:rPr>
          <w:b/>
          <w:sz w:val="28"/>
          <w:szCs w:val="28"/>
        </w:rPr>
        <w:t>100руб.</w:t>
      </w:r>
    </w:p>
    <w:p w:rsidR="0046126F" w:rsidRDefault="0046126F" w:rsidP="0046126F">
      <w:pPr>
        <w:widowControl w:val="0"/>
        <w:spacing w:after="120"/>
        <w:ind w:left="567"/>
        <w:jc w:val="both"/>
        <w:rPr>
          <w:b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i-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хозяйственного товара и принадлежности в соответствии с нормативами муниципальных органов. </w:t>
      </w:r>
      <w:r>
        <w:rPr>
          <w:b/>
          <w:sz w:val="28"/>
          <w:szCs w:val="28"/>
        </w:rPr>
        <w:t>50 шт.</w:t>
      </w:r>
    </w:p>
    <w:p w:rsidR="0046126F" w:rsidRDefault="0046126F" w:rsidP="0046126F">
      <w:pPr>
        <w:widowControl w:val="0"/>
        <w:ind w:firstLine="540"/>
        <w:jc w:val="both"/>
        <w:rPr>
          <w:sz w:val="28"/>
          <w:szCs w:val="28"/>
        </w:rPr>
      </w:pPr>
    </w:p>
    <w:p w:rsidR="0046126F" w:rsidRDefault="0046126F" w:rsidP="0046126F">
      <w:pPr>
        <w:widowControl w:val="0"/>
        <w:ind w:firstLine="567"/>
        <w:jc w:val="both"/>
        <w:rPr>
          <w:sz w:val="28"/>
          <w:szCs w:val="28"/>
        </w:rPr>
      </w:pPr>
      <w:bookmarkStart w:id="16" w:name="Par919"/>
      <w:bookmarkEnd w:id="16"/>
    </w:p>
    <w:p w:rsidR="0046126F" w:rsidRDefault="0046126F" w:rsidP="0046126F">
      <w:pPr>
        <w:widowControl w:val="0"/>
        <w:jc w:val="center"/>
        <w:outlineLvl w:val="2"/>
        <w:rPr>
          <w:b/>
          <w:sz w:val="28"/>
          <w:szCs w:val="28"/>
        </w:rPr>
      </w:pPr>
      <w:bookmarkStart w:id="17" w:name="Par934"/>
      <w:bookmarkEnd w:id="17"/>
      <w:r>
        <w:rPr>
          <w:b/>
          <w:sz w:val="28"/>
          <w:szCs w:val="28"/>
        </w:rPr>
        <w:t xml:space="preserve"> Затраты на дополнительное профессиональное образование</w:t>
      </w:r>
    </w:p>
    <w:p w:rsidR="0046126F" w:rsidRDefault="0046126F" w:rsidP="0046126F">
      <w:pPr>
        <w:widowControl w:val="0"/>
        <w:ind w:firstLine="540"/>
        <w:jc w:val="both"/>
        <w:rPr>
          <w:sz w:val="28"/>
          <w:szCs w:val="28"/>
        </w:rPr>
      </w:pPr>
    </w:p>
    <w:p w:rsidR="0046126F" w:rsidRDefault="0046126F" w:rsidP="0046126F">
      <w:pPr>
        <w:widowControl w:val="0"/>
        <w:spacing w:after="12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23. Затраты на приобретение образовательных услуг по профессиональной переподготовке и повышению квалификации</w:t>
      </w:r>
      <w:proofErr w:type="gramStart"/>
      <w:r>
        <w:rPr>
          <w:b/>
          <w:sz w:val="28"/>
          <w:szCs w:val="28"/>
        </w:rPr>
        <w:t xml:space="preserve"> (</w:t>
      </w:r>
      <w:r>
        <w:rPr>
          <w:b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) </w:t>
      </w:r>
      <w:proofErr w:type="gramEnd"/>
      <w:r>
        <w:rPr>
          <w:b/>
          <w:sz w:val="28"/>
          <w:szCs w:val="28"/>
        </w:rPr>
        <w:t>определяются по формуле:</w:t>
      </w:r>
    </w:p>
    <w:p w:rsidR="0046126F" w:rsidRDefault="0046126F" w:rsidP="0046126F">
      <w:pPr>
        <w:widowControl w:val="0"/>
        <w:jc w:val="center"/>
        <w:rPr>
          <w:sz w:val="28"/>
          <w:szCs w:val="28"/>
        </w:rPr>
      </w:pPr>
      <w:r>
        <w:rPr>
          <w:noProof/>
          <w:position w:val="-28"/>
          <w:sz w:val="28"/>
          <w:szCs w:val="28"/>
        </w:rPr>
        <w:drawing>
          <wp:inline distT="0" distB="0" distL="0" distR="0">
            <wp:extent cx="1533525" cy="466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, </w:t>
      </w:r>
    </w:p>
    <w:p w:rsidR="0046126F" w:rsidRDefault="0046126F" w:rsidP="0046126F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Всего-46900,00 руб.</w:t>
      </w:r>
    </w:p>
    <w:p w:rsidR="0046126F" w:rsidRDefault="0046126F" w:rsidP="0046126F">
      <w:pPr>
        <w:widowControl w:val="0"/>
        <w:spacing w:before="120" w:after="12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47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количество работников, направляемых на i-й вид дополнительного профессионального образования; </w:t>
      </w:r>
      <w:r>
        <w:rPr>
          <w:b/>
          <w:sz w:val="28"/>
          <w:szCs w:val="28"/>
        </w:rPr>
        <w:t>10 чел.</w:t>
      </w:r>
    </w:p>
    <w:p w:rsidR="0046126F" w:rsidRDefault="0046126F" w:rsidP="0046126F">
      <w:pPr>
        <w:widowControl w:val="0"/>
        <w:spacing w:after="120"/>
        <w:ind w:left="567"/>
        <w:jc w:val="both"/>
        <w:rPr>
          <w:b/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– цена обучения одного работника по i-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 xml:space="preserve"> виду дополнительного профессионального образования. </w:t>
      </w:r>
      <w:r>
        <w:rPr>
          <w:b/>
          <w:sz w:val="28"/>
          <w:szCs w:val="28"/>
        </w:rPr>
        <w:t>4690,00 руб.</w:t>
      </w:r>
    </w:p>
    <w:p w:rsidR="00306161" w:rsidRDefault="00306161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/>
    <w:p w:rsidR="0067211D" w:rsidRDefault="0067211D" w:rsidP="0067211D">
      <w:pPr>
        <w:jc w:val="center"/>
        <w:rPr>
          <w:b/>
          <w:sz w:val="28"/>
          <w:szCs w:val="28"/>
        </w:rPr>
      </w:pPr>
      <w:r w:rsidRPr="0067211D">
        <w:rPr>
          <w:b/>
          <w:sz w:val="28"/>
          <w:szCs w:val="28"/>
        </w:rPr>
        <w:lastRenderedPageBreak/>
        <w:t>Нормативы обеспечения функций муниципальных органов, подведомственных им казенных учреждений, применяемые при расчете нормативных затрат на приобретение средств подвижной связи и услуг подвижной связи</w:t>
      </w:r>
    </w:p>
    <w:p w:rsidR="0067211D" w:rsidRDefault="0067211D" w:rsidP="00D26483">
      <w:pPr>
        <w:rPr>
          <w:b/>
          <w:sz w:val="28"/>
          <w:szCs w:val="28"/>
        </w:rPr>
      </w:pPr>
      <w:bookmarkStart w:id="18" w:name="_GoBack"/>
      <w:bookmarkEnd w:id="18"/>
    </w:p>
    <w:p w:rsidR="0067211D" w:rsidRDefault="0067211D" w:rsidP="0067211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"/>
        <w:gridCol w:w="1351"/>
        <w:gridCol w:w="1538"/>
        <w:gridCol w:w="1538"/>
        <w:gridCol w:w="1538"/>
        <w:gridCol w:w="1512"/>
        <w:gridCol w:w="1512"/>
      </w:tblGrid>
      <w:tr w:rsidR="0067211D" w:rsidTr="0067211D">
        <w:tc>
          <w:tcPr>
            <w:tcW w:w="1367" w:type="dxa"/>
          </w:tcPr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№№</w:t>
            </w:r>
          </w:p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  <w:proofErr w:type="spellStart"/>
            <w:r w:rsidRPr="00C13CBE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367" w:type="dxa"/>
          </w:tcPr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Подвижная связь</w:t>
            </w:r>
          </w:p>
        </w:tc>
        <w:tc>
          <w:tcPr>
            <w:tcW w:w="1367" w:type="dxa"/>
          </w:tcPr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Высшая группа должностей муниципальной службы категории</w:t>
            </w:r>
          </w:p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«руководители»</w:t>
            </w:r>
          </w:p>
        </w:tc>
        <w:tc>
          <w:tcPr>
            <w:tcW w:w="1367" w:type="dxa"/>
          </w:tcPr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Главная</w:t>
            </w:r>
            <w:r w:rsidRPr="00C13CBE">
              <w:rPr>
                <w:sz w:val="28"/>
                <w:szCs w:val="28"/>
              </w:rPr>
              <w:t xml:space="preserve"> группа должностей муниципальной службы категории</w:t>
            </w:r>
          </w:p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«руководители»</w:t>
            </w:r>
          </w:p>
        </w:tc>
        <w:tc>
          <w:tcPr>
            <w:tcW w:w="1367" w:type="dxa"/>
          </w:tcPr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В</w:t>
            </w:r>
            <w:r w:rsidRPr="00C13CBE">
              <w:rPr>
                <w:sz w:val="28"/>
                <w:szCs w:val="28"/>
              </w:rPr>
              <w:t>едущая</w:t>
            </w:r>
            <w:r w:rsidRPr="00C13CBE">
              <w:rPr>
                <w:sz w:val="28"/>
                <w:szCs w:val="28"/>
              </w:rPr>
              <w:t xml:space="preserve"> группа должностей муниципальной службы категории</w:t>
            </w:r>
          </w:p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«руководители»</w:t>
            </w:r>
          </w:p>
        </w:tc>
        <w:tc>
          <w:tcPr>
            <w:tcW w:w="1368" w:type="dxa"/>
          </w:tcPr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Старшая</w:t>
            </w:r>
            <w:r w:rsidRPr="00C13CBE">
              <w:rPr>
                <w:sz w:val="28"/>
                <w:szCs w:val="28"/>
              </w:rPr>
              <w:t xml:space="preserve"> группа должностей муниципальной службы </w:t>
            </w:r>
          </w:p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Иные категории и</w:t>
            </w:r>
            <w:r w:rsidRPr="00C13CBE">
              <w:rPr>
                <w:sz w:val="28"/>
                <w:szCs w:val="28"/>
              </w:rPr>
              <w:t xml:space="preserve"> </w:t>
            </w:r>
            <w:r w:rsidRPr="00C13CBE">
              <w:rPr>
                <w:sz w:val="28"/>
                <w:szCs w:val="28"/>
              </w:rPr>
              <w:t>группы</w:t>
            </w:r>
            <w:r w:rsidRPr="00C13CBE">
              <w:rPr>
                <w:sz w:val="28"/>
                <w:szCs w:val="28"/>
              </w:rPr>
              <w:t xml:space="preserve"> должностей</w:t>
            </w:r>
            <w:r w:rsidRPr="00C13CBE">
              <w:rPr>
                <w:sz w:val="28"/>
                <w:szCs w:val="28"/>
              </w:rPr>
              <w:t xml:space="preserve"> в соответствии с реестром должностей</w:t>
            </w:r>
            <w:r w:rsidRPr="00C13CBE">
              <w:rPr>
                <w:sz w:val="28"/>
                <w:szCs w:val="28"/>
              </w:rPr>
              <w:t xml:space="preserve"> муниципальной службы </w:t>
            </w:r>
          </w:p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</w:p>
        </w:tc>
      </w:tr>
      <w:tr w:rsidR="0067211D" w:rsidTr="0067211D">
        <w:tc>
          <w:tcPr>
            <w:tcW w:w="1367" w:type="dxa"/>
          </w:tcPr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Количество сре</w:t>
            </w:r>
            <w:proofErr w:type="gramStart"/>
            <w:r w:rsidRPr="00C13CBE">
              <w:rPr>
                <w:sz w:val="28"/>
                <w:szCs w:val="28"/>
              </w:rPr>
              <w:t>дств св</w:t>
            </w:r>
            <w:proofErr w:type="gramEnd"/>
            <w:r w:rsidRPr="00C13CBE">
              <w:rPr>
                <w:sz w:val="28"/>
                <w:szCs w:val="28"/>
              </w:rPr>
              <w:t>язи</w:t>
            </w:r>
            <w:r w:rsidR="00C13CBE" w:rsidRPr="00C13CBE">
              <w:rPr>
                <w:sz w:val="28"/>
                <w:szCs w:val="28"/>
              </w:rPr>
              <w:t>*</w:t>
            </w:r>
          </w:p>
        </w:tc>
        <w:tc>
          <w:tcPr>
            <w:tcW w:w="1367" w:type="dxa"/>
          </w:tcPr>
          <w:p w:rsidR="0067211D" w:rsidRPr="00C13CBE" w:rsidRDefault="00C13CBE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1367" w:type="dxa"/>
          </w:tcPr>
          <w:p w:rsidR="0067211D" w:rsidRPr="00C13CBE" w:rsidRDefault="00C13CBE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1367" w:type="dxa"/>
          </w:tcPr>
          <w:p w:rsidR="0067211D" w:rsidRPr="00C13CBE" w:rsidRDefault="00C13CBE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1368" w:type="dxa"/>
          </w:tcPr>
          <w:p w:rsidR="0067211D" w:rsidRPr="00C13CBE" w:rsidRDefault="00C13CBE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1368" w:type="dxa"/>
          </w:tcPr>
          <w:p w:rsidR="0067211D" w:rsidRDefault="0067211D" w:rsidP="0067211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7211D" w:rsidTr="0067211D">
        <w:tc>
          <w:tcPr>
            <w:tcW w:w="1367" w:type="dxa"/>
          </w:tcPr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67211D" w:rsidRPr="00C13CBE" w:rsidRDefault="00C13CBE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Цена приобретения сре</w:t>
            </w:r>
            <w:proofErr w:type="gramStart"/>
            <w:r w:rsidRPr="00C13CBE">
              <w:rPr>
                <w:sz w:val="28"/>
                <w:szCs w:val="28"/>
              </w:rPr>
              <w:t>дств св</w:t>
            </w:r>
            <w:proofErr w:type="gramEnd"/>
            <w:r w:rsidRPr="00C13CBE">
              <w:rPr>
                <w:sz w:val="28"/>
                <w:szCs w:val="28"/>
              </w:rPr>
              <w:t>язи</w:t>
            </w:r>
          </w:p>
        </w:tc>
        <w:tc>
          <w:tcPr>
            <w:tcW w:w="1367" w:type="dxa"/>
          </w:tcPr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67211D" w:rsidRDefault="0067211D" w:rsidP="0067211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7211D" w:rsidTr="0067211D">
        <w:tc>
          <w:tcPr>
            <w:tcW w:w="1367" w:type="dxa"/>
          </w:tcPr>
          <w:p w:rsidR="0067211D" w:rsidRPr="00C13CBE" w:rsidRDefault="0067211D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67211D" w:rsidRPr="00C13CBE" w:rsidRDefault="00C13CBE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Расходы на услуги связи*</w:t>
            </w:r>
          </w:p>
        </w:tc>
        <w:tc>
          <w:tcPr>
            <w:tcW w:w="1367" w:type="dxa"/>
          </w:tcPr>
          <w:p w:rsidR="0067211D" w:rsidRPr="00C13CBE" w:rsidRDefault="00C13CBE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>Ежемесячные расходы не более 2,0 тыс. рублей включительно</w:t>
            </w:r>
          </w:p>
        </w:tc>
        <w:tc>
          <w:tcPr>
            <w:tcW w:w="1367" w:type="dxa"/>
          </w:tcPr>
          <w:p w:rsidR="0067211D" w:rsidRPr="00C13CBE" w:rsidRDefault="00C13CBE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 xml:space="preserve">Ежемесячные </w:t>
            </w:r>
            <w:r w:rsidRPr="00C13CBE">
              <w:rPr>
                <w:sz w:val="28"/>
                <w:szCs w:val="28"/>
              </w:rPr>
              <w:t>расходы не более 1,5</w:t>
            </w:r>
            <w:r w:rsidRPr="00C13CBE">
              <w:rPr>
                <w:sz w:val="28"/>
                <w:szCs w:val="28"/>
              </w:rPr>
              <w:t xml:space="preserve"> тыс. рублей включительно</w:t>
            </w:r>
          </w:p>
        </w:tc>
        <w:tc>
          <w:tcPr>
            <w:tcW w:w="1367" w:type="dxa"/>
          </w:tcPr>
          <w:p w:rsidR="0067211D" w:rsidRPr="00C13CBE" w:rsidRDefault="00C13CBE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 xml:space="preserve">Ежемесячные </w:t>
            </w:r>
            <w:r w:rsidRPr="00C13CBE">
              <w:rPr>
                <w:sz w:val="28"/>
                <w:szCs w:val="28"/>
              </w:rPr>
              <w:t>расходы не более 0,8</w:t>
            </w:r>
            <w:r w:rsidRPr="00C13CBE">
              <w:rPr>
                <w:sz w:val="28"/>
                <w:szCs w:val="28"/>
              </w:rPr>
              <w:t xml:space="preserve"> тыс. рублей включительно</w:t>
            </w:r>
          </w:p>
        </w:tc>
        <w:tc>
          <w:tcPr>
            <w:tcW w:w="1368" w:type="dxa"/>
          </w:tcPr>
          <w:p w:rsidR="0067211D" w:rsidRPr="00C13CBE" w:rsidRDefault="00C13CBE" w:rsidP="0067211D">
            <w:pPr>
              <w:jc w:val="both"/>
              <w:rPr>
                <w:sz w:val="28"/>
                <w:szCs w:val="28"/>
              </w:rPr>
            </w:pPr>
            <w:r w:rsidRPr="00C13CBE">
              <w:rPr>
                <w:sz w:val="28"/>
                <w:szCs w:val="28"/>
              </w:rPr>
              <w:t xml:space="preserve">Ежемесячные </w:t>
            </w:r>
            <w:r w:rsidRPr="00C13CBE">
              <w:rPr>
                <w:sz w:val="28"/>
                <w:szCs w:val="28"/>
              </w:rPr>
              <w:t>расходы не более 0,5</w:t>
            </w:r>
            <w:r w:rsidRPr="00C13CBE">
              <w:rPr>
                <w:sz w:val="28"/>
                <w:szCs w:val="28"/>
              </w:rPr>
              <w:t xml:space="preserve"> тыс. рублей включительно</w:t>
            </w:r>
          </w:p>
        </w:tc>
        <w:tc>
          <w:tcPr>
            <w:tcW w:w="1368" w:type="dxa"/>
          </w:tcPr>
          <w:p w:rsidR="0067211D" w:rsidRDefault="0067211D" w:rsidP="0067211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7211D" w:rsidRDefault="0067211D" w:rsidP="0067211D">
      <w:pPr>
        <w:jc w:val="both"/>
        <w:rPr>
          <w:b/>
          <w:sz w:val="28"/>
          <w:szCs w:val="28"/>
        </w:rPr>
      </w:pPr>
    </w:p>
    <w:p w:rsidR="00C13CBE" w:rsidRPr="00C13CBE" w:rsidRDefault="00C13CBE" w:rsidP="00C13CBE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*Н</w:t>
      </w:r>
      <w:r w:rsidRPr="00C13CBE">
        <w:rPr>
          <w:sz w:val="28"/>
          <w:szCs w:val="28"/>
        </w:rPr>
        <w:t>ачальники</w:t>
      </w:r>
      <w:r>
        <w:rPr>
          <w:sz w:val="28"/>
          <w:szCs w:val="28"/>
        </w:rPr>
        <w:t xml:space="preserve"> отделов и иные категории и группы должностей обеспечиваются средствами связи, а также им осуществляется возмещение расходов на услуги связи, по распоряжению Главы города, по решению руководителя структурного подразделения администрации города, указанной категории работников осуществляется возмещение расходов на услуги связи.</w:t>
      </w:r>
    </w:p>
    <w:sectPr w:rsidR="00C13CBE" w:rsidRPr="00C1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41.5pt;height:191.25pt" o:bullet="t">
        <v:imagedata r:id="rId1" o:title="clip_image001"/>
      </v:shape>
    </w:pict>
  </w:numPicBullet>
  <w:abstractNum w:abstractNumId="0">
    <w:nsid w:val="09B4709D"/>
    <w:multiLevelType w:val="hybridMultilevel"/>
    <w:tmpl w:val="159C47A2"/>
    <w:lvl w:ilvl="0" w:tplc="A266BD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008F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406B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6A2E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30E1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EC6B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4626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684E4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215B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8D"/>
    <w:rsid w:val="0005336A"/>
    <w:rsid w:val="000A748D"/>
    <w:rsid w:val="000E7C0D"/>
    <w:rsid w:val="00124610"/>
    <w:rsid w:val="002015FD"/>
    <w:rsid w:val="00221B5D"/>
    <w:rsid w:val="00291977"/>
    <w:rsid w:val="00306161"/>
    <w:rsid w:val="003562FA"/>
    <w:rsid w:val="00381622"/>
    <w:rsid w:val="004166DE"/>
    <w:rsid w:val="004274E0"/>
    <w:rsid w:val="0046126F"/>
    <w:rsid w:val="004C7B22"/>
    <w:rsid w:val="004D5E1F"/>
    <w:rsid w:val="004D7A74"/>
    <w:rsid w:val="00530475"/>
    <w:rsid w:val="00552059"/>
    <w:rsid w:val="006362AB"/>
    <w:rsid w:val="0067211D"/>
    <w:rsid w:val="00680E37"/>
    <w:rsid w:val="006A78B4"/>
    <w:rsid w:val="007222DA"/>
    <w:rsid w:val="007A1765"/>
    <w:rsid w:val="00826F6F"/>
    <w:rsid w:val="00835BDA"/>
    <w:rsid w:val="00865EBD"/>
    <w:rsid w:val="008C588A"/>
    <w:rsid w:val="0091107D"/>
    <w:rsid w:val="00913C93"/>
    <w:rsid w:val="009C5E14"/>
    <w:rsid w:val="00A11AA3"/>
    <w:rsid w:val="00B043D2"/>
    <w:rsid w:val="00B243C4"/>
    <w:rsid w:val="00B3654D"/>
    <w:rsid w:val="00BC0317"/>
    <w:rsid w:val="00BF3B41"/>
    <w:rsid w:val="00C13CBE"/>
    <w:rsid w:val="00CE4472"/>
    <w:rsid w:val="00D26483"/>
    <w:rsid w:val="00DF446B"/>
    <w:rsid w:val="00E07525"/>
    <w:rsid w:val="00E34058"/>
    <w:rsid w:val="00FE3CB7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2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26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2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wmf"/><Relationship Id="rId21" Type="http://schemas.openxmlformats.org/officeDocument/2006/relationships/image" Target="media/image17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63" Type="http://schemas.openxmlformats.org/officeDocument/2006/relationships/image" Target="media/image59.wmf"/><Relationship Id="rId68" Type="http://schemas.openxmlformats.org/officeDocument/2006/relationships/image" Target="media/image64.wmf"/><Relationship Id="rId84" Type="http://schemas.openxmlformats.org/officeDocument/2006/relationships/image" Target="media/image80.wmf"/><Relationship Id="rId89" Type="http://schemas.openxmlformats.org/officeDocument/2006/relationships/image" Target="media/image85.wmf"/><Relationship Id="rId7" Type="http://schemas.openxmlformats.org/officeDocument/2006/relationships/image" Target="media/image3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9" Type="http://schemas.openxmlformats.org/officeDocument/2006/relationships/image" Target="media/image25.wmf"/><Relationship Id="rId107" Type="http://schemas.openxmlformats.org/officeDocument/2006/relationships/theme" Target="theme/theme1.xml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2.wmf"/><Relationship Id="rId74" Type="http://schemas.openxmlformats.org/officeDocument/2006/relationships/image" Target="media/image70.wmf"/><Relationship Id="rId79" Type="http://schemas.openxmlformats.org/officeDocument/2006/relationships/image" Target="media/image75.wmf"/><Relationship Id="rId87" Type="http://schemas.openxmlformats.org/officeDocument/2006/relationships/image" Target="media/image83.wmf"/><Relationship Id="rId102" Type="http://schemas.openxmlformats.org/officeDocument/2006/relationships/image" Target="media/image98.wmf"/><Relationship Id="rId5" Type="http://schemas.openxmlformats.org/officeDocument/2006/relationships/webSettings" Target="webSettings.xml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90" Type="http://schemas.openxmlformats.org/officeDocument/2006/relationships/image" Target="media/image86.wmf"/><Relationship Id="rId95" Type="http://schemas.openxmlformats.org/officeDocument/2006/relationships/image" Target="media/image91.wmf"/><Relationship Id="rId19" Type="http://schemas.openxmlformats.org/officeDocument/2006/relationships/image" Target="media/image1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w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5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105" Type="http://schemas.openxmlformats.org/officeDocument/2006/relationships/image" Target="media/image101.wmf"/><Relationship Id="rId8" Type="http://schemas.openxmlformats.org/officeDocument/2006/relationships/image" Target="media/image4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80" Type="http://schemas.openxmlformats.org/officeDocument/2006/relationships/image" Target="media/image76.wmf"/><Relationship Id="rId85" Type="http://schemas.openxmlformats.org/officeDocument/2006/relationships/image" Target="media/image81.wmf"/><Relationship Id="rId93" Type="http://schemas.openxmlformats.org/officeDocument/2006/relationships/image" Target="media/image89.wmf"/><Relationship Id="rId98" Type="http://schemas.openxmlformats.org/officeDocument/2006/relationships/image" Target="media/image94.wmf"/><Relationship Id="rId3" Type="http://schemas.microsoft.com/office/2007/relationships/stylesWithEffects" Target="stylesWithEffects.xml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3.wmf"/><Relationship Id="rId103" Type="http://schemas.openxmlformats.org/officeDocument/2006/relationships/image" Target="media/image99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image" Target="media/image66.wmf"/><Relationship Id="rId75" Type="http://schemas.openxmlformats.org/officeDocument/2006/relationships/image" Target="media/image71.wmf"/><Relationship Id="rId83" Type="http://schemas.openxmlformats.org/officeDocument/2006/relationships/image" Target="media/image79.wmf"/><Relationship Id="rId88" Type="http://schemas.openxmlformats.org/officeDocument/2006/relationships/image" Target="media/image84.wmf"/><Relationship Id="rId91" Type="http://schemas.openxmlformats.org/officeDocument/2006/relationships/image" Target="media/image87.wmf"/><Relationship Id="rId96" Type="http://schemas.openxmlformats.org/officeDocument/2006/relationships/image" Target="media/image92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wmf"/><Relationship Id="rId57" Type="http://schemas.openxmlformats.org/officeDocument/2006/relationships/image" Target="media/image53.wmf"/><Relationship Id="rId106" Type="http://schemas.openxmlformats.org/officeDocument/2006/relationships/fontTable" Target="fontTable.xml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44" Type="http://schemas.openxmlformats.org/officeDocument/2006/relationships/image" Target="media/image40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1.wmf"/><Relationship Id="rId73" Type="http://schemas.openxmlformats.org/officeDocument/2006/relationships/image" Target="media/image69.wmf"/><Relationship Id="rId78" Type="http://schemas.openxmlformats.org/officeDocument/2006/relationships/image" Target="media/image74.wmf"/><Relationship Id="rId81" Type="http://schemas.openxmlformats.org/officeDocument/2006/relationships/image" Target="media/image77.wmf"/><Relationship Id="rId86" Type="http://schemas.openxmlformats.org/officeDocument/2006/relationships/image" Target="media/image82.wmf"/><Relationship Id="rId94" Type="http://schemas.openxmlformats.org/officeDocument/2006/relationships/image" Target="media/image90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34" Type="http://schemas.openxmlformats.org/officeDocument/2006/relationships/image" Target="media/image30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04" Type="http://schemas.openxmlformats.org/officeDocument/2006/relationships/image" Target="media/image100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2016-07-08T04:49:00Z</dcterms:created>
  <dcterms:modified xsi:type="dcterms:W3CDTF">2016-07-08T06:53:00Z</dcterms:modified>
</cp:coreProperties>
</file>